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66" w:rsidRDefault="00416760"/>
    <w:p w:rsidR="00935D4C" w:rsidRPr="00935D4C" w:rsidRDefault="00935D4C" w:rsidP="00935D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D4C" w:rsidRPr="00935D4C" w:rsidRDefault="00935D4C" w:rsidP="00935D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5D4C">
        <w:rPr>
          <w:rFonts w:ascii="Times New Roman" w:eastAsia="Calibri" w:hAnsi="Times New Roman" w:cs="Times New Roman"/>
          <w:b/>
          <w:sz w:val="28"/>
          <w:szCs w:val="28"/>
        </w:rPr>
        <w:t>Учебный план непосредственной образовательной деятельности</w:t>
      </w:r>
    </w:p>
    <w:p w:rsidR="00935D4C" w:rsidRPr="00935D4C" w:rsidRDefault="00935D4C" w:rsidP="00935D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5D4C">
        <w:rPr>
          <w:rFonts w:ascii="Times New Roman" w:eastAsia="Calibri" w:hAnsi="Times New Roman" w:cs="Times New Roman"/>
          <w:b/>
          <w:sz w:val="28"/>
          <w:szCs w:val="28"/>
        </w:rPr>
        <w:t>в дошкольном отделении ГБОУРК «КУВКИ ЛИ»</w:t>
      </w:r>
    </w:p>
    <w:p w:rsidR="00935D4C" w:rsidRPr="00935D4C" w:rsidRDefault="00416760" w:rsidP="00935D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2024-2025</w:t>
      </w:r>
      <w:r w:rsidR="00935D4C" w:rsidRPr="00935D4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935D4C" w:rsidRPr="00935D4C" w:rsidRDefault="00935D4C" w:rsidP="00935D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1999"/>
        <w:gridCol w:w="847"/>
        <w:gridCol w:w="590"/>
        <w:gridCol w:w="598"/>
        <w:gridCol w:w="859"/>
        <w:gridCol w:w="574"/>
        <w:gridCol w:w="569"/>
        <w:gridCol w:w="858"/>
        <w:gridCol w:w="586"/>
        <w:gridCol w:w="590"/>
      </w:tblGrid>
      <w:tr w:rsidR="00935D4C" w:rsidRPr="00935D4C" w:rsidTr="00DE23C7">
        <w:trPr>
          <w:trHeight w:val="480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Образовательная область</w:t>
            </w:r>
          </w:p>
        </w:tc>
        <w:tc>
          <w:tcPr>
            <w:tcW w:w="3705" w:type="dxa"/>
            <w:gridSpan w:val="3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средняя группа</w:t>
            </w:r>
          </w:p>
        </w:tc>
        <w:tc>
          <w:tcPr>
            <w:tcW w:w="3105" w:type="dxa"/>
            <w:gridSpan w:val="3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старшая группа</w:t>
            </w:r>
          </w:p>
        </w:tc>
        <w:tc>
          <w:tcPr>
            <w:tcW w:w="3705" w:type="dxa"/>
            <w:gridSpan w:val="3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подготовительная к школе группа</w:t>
            </w:r>
          </w:p>
        </w:tc>
      </w:tr>
      <w:tr w:rsidR="00935D4C" w:rsidRPr="00935D4C" w:rsidTr="00DE23C7">
        <w:trPr>
          <w:trHeight w:val="264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Вид деятельности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35D4C">
              <w:rPr>
                <w:rFonts w:ascii="Times New Roman" w:eastAsia="Calibri" w:hAnsi="Times New Roman" w:cs="Times New Roman"/>
              </w:rPr>
              <w:t>нед</w:t>
            </w:r>
            <w:proofErr w:type="spellEnd"/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35D4C">
              <w:rPr>
                <w:rFonts w:ascii="Times New Roman" w:eastAsia="Calibri" w:hAnsi="Times New Roman" w:cs="Times New Roman"/>
              </w:rPr>
              <w:t>мес</w:t>
            </w:r>
            <w:proofErr w:type="spellEnd"/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35D4C">
              <w:rPr>
                <w:rFonts w:ascii="Times New Roman" w:eastAsia="Calibri" w:hAnsi="Times New Roman" w:cs="Times New Roman"/>
              </w:rPr>
              <w:t>нед</w:t>
            </w:r>
            <w:proofErr w:type="spellEnd"/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35D4C">
              <w:rPr>
                <w:rFonts w:ascii="Times New Roman" w:eastAsia="Calibri" w:hAnsi="Times New Roman" w:cs="Times New Roman"/>
              </w:rPr>
              <w:t>мес</w:t>
            </w:r>
            <w:proofErr w:type="spellEnd"/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35D4C">
              <w:rPr>
                <w:rFonts w:ascii="Times New Roman" w:eastAsia="Calibri" w:hAnsi="Times New Roman" w:cs="Times New Roman"/>
              </w:rPr>
              <w:t>нед</w:t>
            </w:r>
            <w:proofErr w:type="spellEnd"/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35D4C">
              <w:rPr>
                <w:rFonts w:ascii="Times New Roman" w:eastAsia="Calibri" w:hAnsi="Times New Roman" w:cs="Times New Roman"/>
              </w:rPr>
              <w:t>мес</w:t>
            </w:r>
            <w:proofErr w:type="spellEnd"/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год</w:t>
            </w:r>
          </w:p>
        </w:tc>
      </w:tr>
      <w:tr w:rsidR="00935D4C" w:rsidRPr="00935D4C" w:rsidTr="00DE23C7">
        <w:trPr>
          <w:trHeight w:val="342"/>
        </w:trPr>
        <w:tc>
          <w:tcPr>
            <w:tcW w:w="14016" w:type="dxa"/>
            <w:gridSpan w:val="11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Количество НОД (инвариантная часть)</w:t>
            </w:r>
          </w:p>
        </w:tc>
      </w:tr>
      <w:tr w:rsidR="00935D4C" w:rsidRPr="00935D4C" w:rsidTr="00DE23C7">
        <w:trPr>
          <w:trHeight w:val="405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Познавательное развитие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5D4C" w:rsidRPr="00935D4C" w:rsidTr="00DE23C7">
        <w:trPr>
          <w:trHeight w:val="328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935D4C" w:rsidRPr="00935D4C" w:rsidTr="00DE23C7">
        <w:trPr>
          <w:trHeight w:val="250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Конструирование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935D4C" w:rsidRPr="00935D4C" w:rsidTr="00DE23C7">
        <w:trPr>
          <w:trHeight w:val="470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Ознакомление с окружающим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935D4C" w:rsidRPr="00935D4C" w:rsidTr="00DE23C7">
        <w:trPr>
          <w:trHeight w:val="239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Ознакомление с природой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935D4C" w:rsidRPr="00935D4C" w:rsidTr="00DE23C7">
        <w:trPr>
          <w:trHeight w:val="229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D4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126</w:t>
            </w:r>
          </w:p>
        </w:tc>
      </w:tr>
      <w:tr w:rsidR="00935D4C" w:rsidRPr="00935D4C" w:rsidTr="00DE23C7">
        <w:trPr>
          <w:trHeight w:val="279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Речевое развитие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5D4C" w:rsidRPr="00935D4C" w:rsidTr="00DE23C7">
        <w:trPr>
          <w:trHeight w:val="357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Развитие речи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36</w:t>
            </w:r>
          </w:p>
        </w:tc>
      </w:tr>
      <w:tr w:rsidR="00935D4C" w:rsidRPr="00935D4C" w:rsidTr="00DE23C7">
        <w:trPr>
          <w:trHeight w:val="346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D4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36</w:t>
            </w:r>
          </w:p>
        </w:tc>
      </w:tr>
      <w:tr w:rsidR="00935D4C" w:rsidRPr="00935D4C" w:rsidTr="00DE23C7">
        <w:trPr>
          <w:trHeight w:val="539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5D4C" w:rsidRPr="00935D4C" w:rsidTr="00DE23C7">
        <w:trPr>
          <w:trHeight w:val="303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Музыкальное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935D4C" w:rsidRPr="00935D4C" w:rsidTr="00DE23C7">
        <w:trPr>
          <w:trHeight w:val="439"/>
        </w:trPr>
        <w:tc>
          <w:tcPr>
            <w:tcW w:w="546" w:type="dxa"/>
          </w:tcPr>
          <w:p w:rsidR="00935D4C" w:rsidRPr="00935D4C" w:rsidRDefault="00935D4C" w:rsidP="00935D4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Рисование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 xml:space="preserve"> 2</w:t>
            </w: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 xml:space="preserve">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935D4C" w:rsidRPr="00935D4C" w:rsidTr="00DE23C7">
        <w:trPr>
          <w:trHeight w:val="433"/>
        </w:trPr>
        <w:tc>
          <w:tcPr>
            <w:tcW w:w="546" w:type="dxa"/>
          </w:tcPr>
          <w:p w:rsidR="00935D4C" w:rsidRPr="00935D4C" w:rsidRDefault="00935D4C" w:rsidP="00935D4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Лепка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935D4C" w:rsidRPr="00935D4C" w:rsidTr="00DE23C7">
        <w:trPr>
          <w:trHeight w:val="369"/>
        </w:trPr>
        <w:tc>
          <w:tcPr>
            <w:tcW w:w="546" w:type="dxa"/>
          </w:tcPr>
          <w:p w:rsidR="00935D4C" w:rsidRPr="00935D4C" w:rsidRDefault="00935D4C" w:rsidP="00935D4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Аппликация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935D4C" w:rsidRPr="00935D4C" w:rsidTr="00DE23C7">
        <w:trPr>
          <w:trHeight w:val="555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D4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935D4C" w:rsidRPr="00935D4C" w:rsidTr="00DE23C7">
        <w:trPr>
          <w:trHeight w:val="555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Физическое развитие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5D4C" w:rsidRPr="00935D4C" w:rsidTr="00DE23C7">
        <w:trPr>
          <w:trHeight w:val="555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Физическая культура в помещении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935D4C" w:rsidRPr="00935D4C" w:rsidTr="00DE23C7">
        <w:trPr>
          <w:trHeight w:val="555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Физическая культура на прогулке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36</w:t>
            </w:r>
          </w:p>
        </w:tc>
      </w:tr>
      <w:tr w:rsidR="00935D4C" w:rsidRPr="00935D4C" w:rsidTr="00DE23C7">
        <w:trPr>
          <w:trHeight w:val="555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D4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108</w:t>
            </w:r>
          </w:p>
        </w:tc>
      </w:tr>
      <w:tr w:rsidR="00935D4C" w:rsidRPr="00935D4C" w:rsidTr="00DE23C7">
        <w:trPr>
          <w:trHeight w:val="555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D4C">
              <w:rPr>
                <w:rFonts w:ascii="Times New Roman" w:eastAsia="Calibri" w:hAnsi="Times New Roman" w:cs="Times New Roman"/>
                <w:b/>
              </w:rPr>
              <w:t>ИТОГО НОД ПО ООП</w:t>
            </w:r>
          </w:p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D4C">
              <w:rPr>
                <w:rFonts w:ascii="Times New Roman" w:eastAsia="Calibri" w:hAnsi="Times New Roman" w:cs="Times New Roman"/>
                <w:b/>
              </w:rPr>
              <w:t>(инвариантная часть)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D4C">
              <w:rPr>
                <w:rFonts w:ascii="Times New Roman" w:eastAsia="Calibri" w:hAnsi="Times New Roman" w:cs="Times New Roman"/>
                <w:b/>
              </w:rPr>
              <w:t>10,5</w:t>
            </w: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396</w:t>
            </w: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D4C">
              <w:rPr>
                <w:rFonts w:ascii="Times New Roman" w:eastAsia="Calibri" w:hAnsi="Times New Roman" w:cs="Times New Roman"/>
                <w:b/>
              </w:rPr>
              <w:t>11,5</w:t>
            </w: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414</w:t>
            </w: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D4C">
              <w:rPr>
                <w:rFonts w:ascii="Times New Roman" w:eastAsia="Calibri" w:hAnsi="Times New Roman" w:cs="Times New Roman"/>
                <w:b/>
              </w:rPr>
              <w:t>12,5</w:t>
            </w: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450</w:t>
            </w:r>
          </w:p>
        </w:tc>
      </w:tr>
      <w:tr w:rsidR="00935D4C" w:rsidRPr="00935D4C" w:rsidTr="00DE23C7">
        <w:trPr>
          <w:trHeight w:val="555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0" w:type="dxa"/>
            <w:gridSpan w:val="10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  <w:b/>
              </w:rPr>
              <w:t>Программы дополнительного образования (вариативная часть)</w:t>
            </w:r>
          </w:p>
        </w:tc>
      </w:tr>
      <w:tr w:rsidR="00935D4C" w:rsidRPr="00935D4C" w:rsidTr="00DE23C7">
        <w:trPr>
          <w:trHeight w:val="555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Ритмика и танец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935D4C" w:rsidRPr="00935D4C" w:rsidTr="00DE23C7">
        <w:trPr>
          <w:trHeight w:val="555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Хор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935D4C" w:rsidRPr="00935D4C" w:rsidTr="00DE23C7">
        <w:trPr>
          <w:trHeight w:val="555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 xml:space="preserve">Подготовка к обучению грамоте с использованием методики </w:t>
            </w:r>
            <w:proofErr w:type="spellStart"/>
            <w:r w:rsidRPr="00935D4C">
              <w:rPr>
                <w:rFonts w:ascii="Times New Roman" w:eastAsia="Calibri" w:hAnsi="Times New Roman" w:cs="Times New Roman"/>
              </w:rPr>
              <w:t>Н.А.Зайцева</w:t>
            </w:r>
            <w:proofErr w:type="spellEnd"/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935D4C" w:rsidRPr="00935D4C" w:rsidTr="00DE23C7">
        <w:trPr>
          <w:trHeight w:val="555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Краеведение (региональный компонент)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935D4C" w:rsidRPr="00935D4C" w:rsidTr="00DE23C7">
        <w:trPr>
          <w:trHeight w:val="555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D4C">
              <w:rPr>
                <w:rFonts w:ascii="Times New Roman" w:eastAsia="Calibri" w:hAnsi="Times New Roman" w:cs="Times New Roman"/>
                <w:b/>
              </w:rPr>
              <w:t xml:space="preserve">ИТОГО занятий по дополнительным программам </w:t>
            </w:r>
          </w:p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D4C">
              <w:rPr>
                <w:rFonts w:ascii="Times New Roman" w:eastAsia="Calibri" w:hAnsi="Times New Roman" w:cs="Times New Roman"/>
                <w:b/>
              </w:rPr>
              <w:t>(вариативная часть)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D4C">
              <w:rPr>
                <w:rFonts w:ascii="Times New Roman" w:eastAsia="Calibri" w:hAnsi="Times New Roman" w:cs="Times New Roman"/>
                <w:b/>
              </w:rPr>
              <w:t>4,5</w:t>
            </w: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162</w:t>
            </w: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D4C">
              <w:rPr>
                <w:rFonts w:ascii="Times New Roman" w:eastAsia="Calibri" w:hAnsi="Times New Roman" w:cs="Times New Roman"/>
                <w:b/>
              </w:rPr>
              <w:t>6,5</w:t>
            </w: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234</w:t>
            </w: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D4C">
              <w:rPr>
                <w:rFonts w:ascii="Times New Roman" w:eastAsia="Calibri" w:hAnsi="Times New Roman" w:cs="Times New Roman"/>
                <w:b/>
              </w:rPr>
              <w:t>6,5</w:t>
            </w: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234</w:t>
            </w:r>
          </w:p>
        </w:tc>
      </w:tr>
      <w:tr w:rsidR="00935D4C" w:rsidRPr="00935D4C" w:rsidTr="00DE23C7">
        <w:trPr>
          <w:trHeight w:val="555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0" w:type="dxa"/>
            <w:gridSpan w:val="10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D4C">
              <w:rPr>
                <w:rFonts w:ascii="Times New Roman" w:eastAsia="Calibri" w:hAnsi="Times New Roman" w:cs="Times New Roman"/>
                <w:b/>
              </w:rPr>
              <w:t>Инновационная деятельность</w:t>
            </w:r>
          </w:p>
        </w:tc>
      </w:tr>
      <w:tr w:rsidR="00935D4C" w:rsidRPr="00935D4C" w:rsidTr="00DE23C7">
        <w:trPr>
          <w:trHeight w:val="555"/>
        </w:trPr>
        <w:tc>
          <w:tcPr>
            <w:tcW w:w="546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Технологии эффективной социализации (</w:t>
            </w:r>
            <w:r w:rsidRPr="00935D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игровая, </w:t>
            </w:r>
            <w:proofErr w:type="spellStart"/>
            <w:r w:rsidRPr="00935D4C">
              <w:rPr>
                <w:rFonts w:ascii="Times New Roman" w:eastAsia="Calibri" w:hAnsi="Times New Roman" w:cs="Times New Roman"/>
                <w:sz w:val="20"/>
                <w:szCs w:val="20"/>
              </w:rPr>
              <w:t>исслед-ская</w:t>
            </w:r>
            <w:proofErr w:type="spellEnd"/>
            <w:r w:rsidRPr="00935D4C">
              <w:rPr>
                <w:rFonts w:ascii="Times New Roman" w:eastAsia="Calibri" w:hAnsi="Times New Roman" w:cs="Times New Roman"/>
                <w:sz w:val="20"/>
                <w:szCs w:val="20"/>
              </w:rPr>
              <w:t>, изобразительная, коммуникативная деятельность)</w:t>
            </w:r>
          </w:p>
        </w:tc>
        <w:tc>
          <w:tcPr>
            <w:tcW w:w="9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 xml:space="preserve"> 0,25  (1 раз в месяц)</w:t>
            </w:r>
          </w:p>
        </w:tc>
        <w:tc>
          <w:tcPr>
            <w:tcW w:w="12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 xml:space="preserve"> 0,25</w:t>
            </w:r>
          </w:p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(1 раз в месяц)</w:t>
            </w:r>
          </w:p>
        </w:tc>
        <w:tc>
          <w:tcPr>
            <w:tcW w:w="990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 xml:space="preserve">0,25 </w:t>
            </w:r>
          </w:p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D4C">
              <w:rPr>
                <w:rFonts w:ascii="Times New Roman" w:eastAsia="Calibri" w:hAnsi="Times New Roman" w:cs="Times New Roman"/>
              </w:rPr>
              <w:t>(1раз в месяц)</w:t>
            </w:r>
          </w:p>
        </w:tc>
        <w:tc>
          <w:tcPr>
            <w:tcW w:w="121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</w:tcPr>
          <w:p w:rsidR="00935D4C" w:rsidRPr="00935D4C" w:rsidRDefault="00935D4C" w:rsidP="00935D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16760" w:rsidRDefault="00416760" w:rsidP="00935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6760" w:rsidRDefault="00416760" w:rsidP="00935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5D4C" w:rsidRPr="00935D4C" w:rsidRDefault="00935D4C" w:rsidP="00935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D4C">
        <w:rPr>
          <w:rFonts w:ascii="Times New Roman" w:eastAsia="Calibri" w:hAnsi="Times New Roman" w:cs="Times New Roman"/>
          <w:sz w:val="24"/>
          <w:szCs w:val="24"/>
        </w:rPr>
        <w:t xml:space="preserve">Виды деятельности образовательной области </w:t>
      </w:r>
      <w:r w:rsidRPr="00935D4C">
        <w:rPr>
          <w:rFonts w:ascii="Times New Roman" w:eastAsia="Calibri" w:hAnsi="Times New Roman" w:cs="Times New Roman"/>
          <w:b/>
          <w:sz w:val="24"/>
          <w:szCs w:val="24"/>
        </w:rPr>
        <w:t>социально-коммуникативное развитие</w:t>
      </w:r>
      <w:r w:rsidRPr="00935D4C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период проведения всех видов занятий в зависимости от организации детей, в том числе чтение художественной литературы, прогулка, наблюдения, и т.д. с учетом возрастных особенностей детей, а также в игре, т.к. этот вид деятельности является ведущим в дошкольном возрасте. </w:t>
      </w:r>
    </w:p>
    <w:p w:rsidR="00935D4C" w:rsidRPr="00935D4C" w:rsidRDefault="00935D4C" w:rsidP="00935D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5D4C">
        <w:rPr>
          <w:rFonts w:ascii="Times New Roman" w:eastAsia="Calibri" w:hAnsi="Times New Roman" w:cs="Times New Roman"/>
          <w:b/>
          <w:sz w:val="24"/>
          <w:szCs w:val="24"/>
        </w:rPr>
        <w:t>Организация деятельности детей в летний оздоровительный период:</w:t>
      </w:r>
    </w:p>
    <w:p w:rsidR="00935D4C" w:rsidRPr="00935D4C" w:rsidRDefault="00935D4C" w:rsidP="00935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D4C">
        <w:rPr>
          <w:rFonts w:ascii="Times New Roman" w:eastAsia="Calibri" w:hAnsi="Times New Roman" w:cs="Times New Roman"/>
          <w:sz w:val="24"/>
          <w:szCs w:val="24"/>
        </w:rPr>
        <w:t>Планирование оздоровительной деятельности детей в летний период носит тематически</w:t>
      </w:r>
      <w:r w:rsidR="00416760">
        <w:rPr>
          <w:rFonts w:ascii="Times New Roman" w:eastAsia="Calibri" w:hAnsi="Times New Roman" w:cs="Times New Roman"/>
          <w:sz w:val="24"/>
          <w:szCs w:val="24"/>
        </w:rPr>
        <w:t xml:space="preserve">й характер. Используется общая тематика </w:t>
      </w:r>
      <w:bookmarkStart w:id="0" w:name="_GoBack"/>
      <w:bookmarkEnd w:id="0"/>
      <w:r w:rsidRPr="00935D4C">
        <w:rPr>
          <w:rFonts w:ascii="Times New Roman" w:eastAsia="Calibri" w:hAnsi="Times New Roman" w:cs="Times New Roman"/>
          <w:sz w:val="24"/>
          <w:szCs w:val="24"/>
        </w:rPr>
        <w:t>осуществляемых  видов  организованной  и  совместной  деятельности  в  течение  недели. Содержание их различно и зависит от возрастных и индивидуальных особенностей детей.</w:t>
      </w:r>
    </w:p>
    <w:p w:rsidR="00935D4C" w:rsidRDefault="00935D4C"/>
    <w:p w:rsidR="00935D4C" w:rsidRDefault="00935D4C"/>
    <w:sectPr w:rsidR="0093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4C"/>
    <w:rsid w:val="001D3FF3"/>
    <w:rsid w:val="00416760"/>
    <w:rsid w:val="00935D4C"/>
    <w:rsid w:val="00B9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BDD6"/>
  <w15:chartTrackingRefBased/>
  <w15:docId w15:val="{6EED76D5-CA38-4FCA-919E-BE968A4B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2023-08-24T09:39:00Z</dcterms:created>
  <dcterms:modified xsi:type="dcterms:W3CDTF">2024-05-24T09:51:00Z</dcterms:modified>
</cp:coreProperties>
</file>